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A1" w:rsidRPr="00ED7E7F" w:rsidRDefault="00067BA1" w:rsidP="00ED7E7F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0E1B02">
        <w:rPr>
          <w:rFonts w:ascii="Times New Roman" w:hAnsi="Times New Roman" w:cs="Times New Roman"/>
          <w:sz w:val="28"/>
          <w:szCs w:val="28"/>
        </w:rPr>
        <w:t>2</w:t>
      </w:r>
      <w:r w:rsidR="006D5239">
        <w:rPr>
          <w:rFonts w:ascii="Times New Roman" w:hAnsi="Times New Roman" w:cs="Times New Roman"/>
          <w:sz w:val="28"/>
          <w:szCs w:val="28"/>
        </w:rPr>
        <w:t>4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7F" w:rsidRDefault="002309DA" w:rsidP="00ED7E7F">
      <w:pPr>
        <w:pStyle w:val="ConsPlusNormal"/>
        <w:ind w:left="411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к государственной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программе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="00AB5D3D" w:rsidRPr="00ED7E7F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Развитие</w:t>
      </w:r>
      <w:r w:rsidR="00BB0BA6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Normal"/>
        <w:ind w:left="368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образования</w:t>
      </w:r>
      <w:r w:rsidR="00ED7E7F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и науки Брянской области</w:t>
      </w:r>
      <w:r w:rsidR="00ED7E7F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D3D" w:rsidRPr="00ED7E7F" w:rsidRDefault="00AB5D3D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</w:t>
      </w:r>
    </w:p>
    <w:p w:rsidR="00AB5D3D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по </w:t>
      </w:r>
      <w:r w:rsidR="00AB5D3D" w:rsidRPr="00ED7E7F">
        <w:rPr>
          <w:rFonts w:ascii="Times New Roman" w:hAnsi="Times New Roman" w:cs="Times New Roman"/>
          <w:sz w:val="28"/>
          <w:szCs w:val="28"/>
        </w:rPr>
        <w:t>модернизации школьных систем образования</w:t>
      </w:r>
      <w:r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26D8D" w:rsidRPr="00D26D8D">
        <w:rPr>
          <w:rFonts w:ascii="Times New Roman" w:hAnsi="Times New Roman" w:cs="Times New Roman"/>
          <w:sz w:val="28"/>
          <w:szCs w:val="28"/>
        </w:rPr>
        <w:t>регионального проекта "Современная школа (Брянская область)"</w:t>
      </w:r>
      <w:r w:rsidR="00461F4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1. Настоящий Порядок устанавливает цели и условия предоставления и распределения субсидии</w:t>
      </w:r>
      <w:r w:rsidR="00340AE7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ED7E7F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(муниципальных округов, городских округов) (далее - муниципальные образования) на реализацию мероприятий по </w:t>
      </w:r>
      <w:r w:rsidR="00FE2116" w:rsidRPr="00ED7E7F">
        <w:rPr>
          <w:rFonts w:ascii="Times New Roman" w:hAnsi="Times New Roman" w:cs="Times New Roman"/>
          <w:sz w:val="28"/>
          <w:szCs w:val="28"/>
        </w:rPr>
        <w:t xml:space="preserve">модернизации школьных систем образования </w:t>
      </w:r>
      <w:r w:rsidRPr="00ED7E7F">
        <w:rPr>
          <w:rFonts w:ascii="Times New Roman" w:hAnsi="Times New Roman" w:cs="Times New Roman"/>
          <w:sz w:val="28"/>
          <w:szCs w:val="28"/>
        </w:rPr>
        <w:t>в рамках</w:t>
      </w:r>
      <w:r w:rsidR="00CD1A8E">
        <w:rPr>
          <w:rFonts w:ascii="Times New Roman" w:hAnsi="Times New Roman" w:cs="Times New Roman"/>
          <w:sz w:val="28"/>
          <w:szCs w:val="28"/>
        </w:rPr>
        <w:t xml:space="preserve"> </w:t>
      </w:r>
      <w:r w:rsidR="00D26D8D" w:rsidRPr="00D26D8D">
        <w:rPr>
          <w:rFonts w:ascii="Times New Roman" w:hAnsi="Times New Roman" w:cs="Times New Roman"/>
          <w:sz w:val="28"/>
          <w:szCs w:val="28"/>
        </w:rPr>
        <w:t>регионального проекта "Современная школа (Брянская область)"</w:t>
      </w:r>
      <w:r w:rsidRPr="00ED7E7F">
        <w:rPr>
          <w:rFonts w:ascii="Times New Roman" w:hAnsi="Times New Roman" w:cs="Times New Roman"/>
          <w:sz w:val="28"/>
          <w:szCs w:val="28"/>
        </w:rPr>
        <w:t xml:space="preserve">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0" w:name="P13260"/>
      <w:bookmarkEnd w:id="0"/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мероприятия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не требующими предварительной сборки, установки и закрепления на фундаментах или опорах (далее соответственно - капитальный ремонт, объект капитального ремонта, средства обучения и воспитания). Перечень работ по капитальному ремонту зданий муниципальных общеобразовательных организаций, подлежащих софинансированию из областного бюджета (далее - перечень работ по капитальному ремонту), устанавливается в соответствии с перечнем работ по капитальному ремонту, указанному в </w:t>
      </w:r>
      <w:hyperlink r:id="rId7" w:history="1">
        <w:r w:rsidR="00265240" w:rsidRPr="00ED7E7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приложении</w:t>
        </w:r>
      </w:hyperlink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ED7E7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5240" w:rsidRPr="00ED7E7F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Pr="00ED7E7F">
        <w:rPr>
          <w:rFonts w:ascii="Times New Roman" w:hAnsi="Times New Roman" w:cs="Times New Roman"/>
          <w:sz w:val="28"/>
          <w:szCs w:val="28"/>
        </w:rPr>
        <w:t xml:space="preserve"> доведенных до главного распорядителя средств областного бюджета в установленном порядке на цели, </w:t>
      </w:r>
      <w:r w:rsidR="00265240" w:rsidRPr="00ED7E7F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ED7E7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65240" w:rsidRPr="00ED7E7F">
        <w:rPr>
          <w:rFonts w:ascii="Times New Roman" w:hAnsi="Times New Roman" w:cs="Times New Roman"/>
          <w:sz w:val="28"/>
          <w:szCs w:val="28"/>
        </w:rPr>
        <w:t>ом</w:t>
      </w:r>
      <w:r w:rsidRPr="00ED7E7F">
        <w:rPr>
          <w:rFonts w:ascii="Times New Roman" w:hAnsi="Times New Roman" w:cs="Times New Roman"/>
          <w:sz w:val="28"/>
          <w:szCs w:val="28"/>
        </w:rPr>
        <w:t xml:space="preserve"> 2 настоящего Порядка.</w:t>
      </w:r>
    </w:p>
    <w:p w:rsidR="00265240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635682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5. </w:t>
      </w:r>
      <w:r w:rsidR="00A3212D" w:rsidRPr="00ED7E7F">
        <w:rPr>
          <w:rFonts w:ascii="Times New Roman" w:hAnsi="Times New Roman" w:cs="Times New Roman"/>
          <w:sz w:val="28"/>
          <w:szCs w:val="28"/>
        </w:rPr>
        <w:t>Условиями предоставления субсидии являются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A3212D" w:rsidRPr="00ED7E7F" w:rsidRDefault="002309DA" w:rsidP="00ED7E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635682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мероприятий, подлежащих утверждению правовыми актами муниципального образования в соответствии с требованиями нормативных правовых актов Брянской области, на софинансирование которых осуществляется предоставление субсидий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б) </w:t>
      </w:r>
      <w:r w:rsidR="0035398B" w:rsidRPr="00ED7E7F">
        <w:rPr>
          <w:rFonts w:ascii="Times New Roman" w:hAnsi="Times New Roman" w:cs="Times New Roman"/>
          <w:sz w:val="28"/>
          <w:szCs w:val="28"/>
        </w:rPr>
        <w:t>наличи</w:t>
      </w:r>
      <w:r w:rsidR="00B22F9B">
        <w:rPr>
          <w:rFonts w:ascii="Times New Roman" w:hAnsi="Times New Roman" w:cs="Times New Roman"/>
          <w:sz w:val="28"/>
          <w:szCs w:val="28"/>
        </w:rPr>
        <w:t>е</w:t>
      </w:r>
      <w:r w:rsidR="0035398B" w:rsidRPr="00ED7E7F">
        <w:rPr>
          <w:rFonts w:ascii="Times New Roman" w:hAnsi="Times New Roman" w:cs="Times New Roman"/>
          <w:sz w:val="28"/>
          <w:szCs w:val="28"/>
        </w:rPr>
        <w:t xml:space="preserve">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в) заключени</w:t>
      </w:r>
      <w:r w:rsidR="00B22F9B">
        <w:rPr>
          <w:rFonts w:ascii="Times New Roman" w:hAnsi="Times New Roman" w:cs="Times New Roman"/>
          <w:sz w:val="28"/>
          <w:szCs w:val="28"/>
        </w:rPr>
        <w:t>е</w:t>
      </w:r>
      <w:r w:rsidRPr="00ED7E7F">
        <w:rPr>
          <w:rFonts w:ascii="Times New Roman" w:hAnsi="Times New Roman" w:cs="Times New Roman"/>
          <w:sz w:val="28"/>
          <w:szCs w:val="28"/>
        </w:rPr>
        <w:t xml:space="preserve">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8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ED7E7F">
        <w:rPr>
          <w:rFonts w:ascii="Times New Roman" w:hAnsi="Times New Roman" w:cs="Times New Roman"/>
          <w:sz w:val="28"/>
          <w:szCs w:val="28"/>
        </w:rPr>
        <w:t>№</w:t>
      </w:r>
      <w:r w:rsidRPr="00ED7E7F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7F23E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отвечающих следующ</w:t>
      </w:r>
      <w:r w:rsidR="003573EE" w:rsidRPr="00ED7E7F">
        <w:rPr>
          <w:rFonts w:ascii="Times New Roman" w:hAnsi="Times New Roman" w:cs="Times New Roman"/>
          <w:sz w:val="28"/>
          <w:szCs w:val="28"/>
        </w:rPr>
        <w:t>е</w:t>
      </w:r>
      <w:r w:rsidRPr="00ED7E7F">
        <w:rPr>
          <w:rFonts w:ascii="Times New Roman" w:hAnsi="Times New Roman" w:cs="Times New Roman"/>
          <w:sz w:val="28"/>
          <w:szCs w:val="28"/>
        </w:rPr>
        <w:t>м</w:t>
      </w:r>
      <w:r w:rsidR="003573EE" w:rsidRPr="00ED7E7F">
        <w:rPr>
          <w:rFonts w:ascii="Times New Roman" w:hAnsi="Times New Roman" w:cs="Times New Roman"/>
          <w:sz w:val="28"/>
          <w:szCs w:val="28"/>
        </w:rPr>
        <w:t>у</w:t>
      </w:r>
      <w:r w:rsidRPr="00ED7E7F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3573EE" w:rsidRPr="00ED7E7F">
        <w:rPr>
          <w:rFonts w:ascii="Times New Roman" w:hAnsi="Times New Roman" w:cs="Times New Roman"/>
          <w:sz w:val="28"/>
          <w:szCs w:val="28"/>
        </w:rPr>
        <w:t>ю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3573EE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-</w:t>
      </w:r>
      <w:r w:rsidR="00AD3B39" w:rsidRPr="00ED7E7F">
        <w:rPr>
          <w:rFonts w:ascii="Times New Roman" w:hAnsi="Times New Roman" w:cs="Times New Roman"/>
          <w:sz w:val="28"/>
          <w:szCs w:val="28"/>
        </w:rPr>
        <w:t xml:space="preserve"> наличие в муниципальном образовании </w:t>
      </w:r>
      <w:r w:rsidR="007F23EA" w:rsidRPr="00ED7E7F">
        <w:rPr>
          <w:rFonts w:ascii="Times New Roman" w:hAnsi="Times New Roman" w:cs="Times New Roman"/>
          <w:sz w:val="28"/>
          <w:szCs w:val="28"/>
        </w:rPr>
        <w:t xml:space="preserve">объектов капитального ремонта, указанных в приложении № 5 к Соглашению между Министерством просвещения Российской Федерации и Правительством Брянской области </w:t>
      </w:r>
      <w:r w:rsidR="007F23EA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предоставлении субсидии из федерального бюджета бюджету Брянской области на софинансирование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C026B4"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71"/>
      <w:bookmarkEnd w:id="1"/>
      <w:r w:rsidRPr="00ED7E7F">
        <w:rPr>
          <w:rFonts w:ascii="Times New Roman" w:hAnsi="Times New Roman" w:cs="Times New Roman"/>
          <w:sz w:val="28"/>
          <w:szCs w:val="28"/>
        </w:rPr>
        <w:t xml:space="preserve"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</w:t>
      </w:r>
      <w:r w:rsidR="00AD5609" w:rsidRPr="00ED7E7F">
        <w:rPr>
          <w:rFonts w:ascii="Times New Roman" w:hAnsi="Times New Roman" w:cs="Times New Roman"/>
          <w:sz w:val="28"/>
          <w:szCs w:val="28"/>
        </w:rPr>
        <w:t>З</w:t>
      </w:r>
      <w:r w:rsidRPr="00ED7E7F">
        <w:rPr>
          <w:rFonts w:ascii="Times New Roman" w:hAnsi="Times New Roman" w:cs="Times New Roman"/>
          <w:sz w:val="28"/>
          <w:szCs w:val="28"/>
        </w:rPr>
        <w:t xml:space="preserve">аконом Брянской области </w:t>
      </w:r>
      <w:r w:rsidR="00AD5609" w:rsidRPr="00ED7E7F">
        <w:rPr>
          <w:rFonts w:ascii="Times New Roman" w:hAnsi="Times New Roman" w:cs="Times New Roman"/>
          <w:sz w:val="28"/>
          <w:szCs w:val="28"/>
        </w:rPr>
        <w:t>"О</w:t>
      </w:r>
      <w:r w:rsidRPr="00ED7E7F">
        <w:rPr>
          <w:rFonts w:ascii="Times New Roman" w:hAnsi="Times New Roman" w:cs="Times New Roman"/>
          <w:sz w:val="28"/>
          <w:szCs w:val="28"/>
        </w:rPr>
        <w:t xml:space="preserve"> межбюджетных отношениях в Брянской области</w:t>
      </w:r>
      <w:r w:rsidR="00AD5609" w:rsidRPr="00ED7E7F">
        <w:rPr>
          <w:rFonts w:ascii="Times New Roman" w:hAnsi="Times New Roman" w:cs="Times New Roman"/>
          <w:sz w:val="28"/>
          <w:szCs w:val="28"/>
        </w:rPr>
        <w:t>"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CD177B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2"/>
      <w:bookmarkEnd w:id="2"/>
      <w:r w:rsidRPr="00ED7E7F">
        <w:rPr>
          <w:rFonts w:ascii="Times New Roman" w:hAnsi="Times New Roman" w:cs="Times New Roman"/>
          <w:sz w:val="28"/>
          <w:szCs w:val="28"/>
        </w:rPr>
        <w:t xml:space="preserve">9. </w:t>
      </w:r>
      <w:r w:rsidR="00CD177B"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бюджетам </w:t>
      </w:r>
      <w:r w:rsidR="00CD177B" w:rsidRPr="00640DC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D177B">
        <w:rPr>
          <w:rFonts w:ascii="Times New Roman" w:hAnsi="Times New Roman" w:cs="Times New Roman"/>
          <w:sz w:val="28"/>
          <w:szCs w:val="28"/>
        </w:rPr>
        <w:t>образований.</w:t>
      </w:r>
    </w:p>
    <w:p w:rsidR="002309DA" w:rsidRPr="00ED7E7F" w:rsidRDefault="00CD177B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09DA" w:rsidRPr="00ED7E7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 i-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 (Si)</w:t>
      </w:r>
      <w:r w:rsidR="00C50E91" w:rsidRPr="00ED7E7F">
        <w:rPr>
          <w:rFonts w:ascii="Times New Roman" w:hAnsi="Times New Roman" w:cs="Times New Roman"/>
          <w:sz w:val="28"/>
          <w:szCs w:val="28"/>
        </w:rPr>
        <w:t xml:space="preserve"> в рамках финансового года</w:t>
      </w:r>
      <w:r w:rsidR="002309DA" w:rsidRPr="00ED7E7F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2309DA" w:rsidRPr="00ED7E7F" w:rsidRDefault="00D26D8D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lastRenderedPageBreak/>
        <w:t>n - общее количество объектов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j - порядковый номер объекта капитального ремонта;</w:t>
      </w:r>
    </w:p>
    <w:p w:rsidR="004E5DA0" w:rsidRPr="00ED7E7F" w:rsidRDefault="004E5DA0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S</w:t>
      </w:r>
      <w:r w:rsidRPr="00ED7E7F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ij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- размер субсидии, предоставляемой бюджету i-го муниципального образования на реализацию мероприятий по капитальному ремонту и оснащению j-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 объекта капитального ремонта, в соответствии с соглашением указанным в пункт</w:t>
      </w:r>
      <w:r w:rsidR="004D307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е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6 настоящего Порядка.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83"/>
      <w:bookmarkEnd w:id="3"/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3271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9" w:history="1">
        <w:r w:rsidRPr="00ED7E7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</w:t>
      </w:r>
      <w:r w:rsidR="004E5DA0" w:rsidRPr="00ED7E7F">
        <w:rPr>
          <w:rFonts w:ascii="Times New Roman" w:hAnsi="Times New Roman" w:cs="Times New Roman"/>
          <w:sz w:val="28"/>
          <w:szCs w:val="28"/>
        </w:rPr>
        <w:t>, а также с</w:t>
      </w:r>
      <w:r w:rsidR="004E5DA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одержит адресное (пообъектное) распределение субсидий по объектам капитального ремонта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>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2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>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4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Перечисление субсидий осуществляется в установленном порядке на 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E75531" w:rsidRPr="00ED7E7F">
        <w:rPr>
          <w:rFonts w:ascii="Times New Roman" w:hAnsi="Times New Roman" w:cs="Times New Roman"/>
          <w:sz w:val="28"/>
          <w:szCs w:val="28"/>
        </w:rPr>
        <w:t>счета</w:t>
      </w:r>
      <w:r w:rsidR="00AB5D3D" w:rsidRPr="00ED7E7F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AB5D3D" w:rsidRPr="00ED7E7F">
        <w:rPr>
          <w:rFonts w:ascii="Times New Roman" w:hAnsi="Times New Roman" w:cs="Times New Roman"/>
          <w:sz w:val="28"/>
          <w:szCs w:val="28"/>
        </w:rPr>
        <w:t>финансовым органам муниципальных образований в территориальных органах</w:t>
      </w:r>
      <w:r w:rsidR="00E75531" w:rsidRPr="00ED7E7F">
        <w:rPr>
          <w:rFonts w:ascii="Times New Roman" w:hAnsi="Times New Roman" w:cs="Times New Roman"/>
          <w:sz w:val="28"/>
          <w:szCs w:val="28"/>
        </w:rPr>
        <w:t xml:space="preserve"> Федерального казначейства.</w:t>
      </w:r>
    </w:p>
    <w:p w:rsidR="002309DA" w:rsidRPr="00ED7E7F" w:rsidRDefault="002309DA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5</w:t>
      </w:r>
      <w:r w:rsidRPr="00ED7E7F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7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0" w:history="1">
        <w:r w:rsidRPr="00ED7E7F">
          <w:rPr>
            <w:rFonts w:ascii="Times New Roman" w:hAnsi="Times New Roman" w:cs="Times New Roman"/>
            <w:sz w:val="28"/>
            <w:szCs w:val="28"/>
          </w:rPr>
          <w:t>подпунктом "б(1)" пункта 10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 в </w:t>
      </w:r>
      <w:r w:rsidRPr="00ED7E7F">
        <w:rPr>
          <w:rFonts w:ascii="Times New Roman" w:hAnsi="Times New Roman" w:cs="Times New Roman"/>
          <w:sz w:val="28"/>
          <w:szCs w:val="28"/>
        </w:rPr>
        <w:lastRenderedPageBreak/>
        <w:t xml:space="preserve">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1" w:history="1">
        <w:r w:rsidRPr="00ED7E7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ED7E7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3" w:history="1">
        <w:r w:rsidRPr="00ED7E7F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ED7E7F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ED7E7F" w:rsidRDefault="004E5DA0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18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E75531" w:rsidRPr="00ED7E7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ED7E7F" w:rsidRDefault="002309DA" w:rsidP="00ED7E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4E5DA0" w:rsidRPr="00ED7E7F">
        <w:rPr>
          <w:rFonts w:ascii="Times New Roman" w:hAnsi="Times New Roman" w:cs="Times New Roman"/>
          <w:sz w:val="28"/>
          <w:szCs w:val="28"/>
        </w:rPr>
        <w:t>9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250746" w:rsidRPr="00250746">
        <w:rPr>
          <w:rFonts w:ascii="Times New Roman" w:hAnsi="Times New Roman" w:cs="Times New Roman"/>
          <w:sz w:val="28"/>
          <w:szCs w:val="28"/>
        </w:rPr>
        <w:t>Контроль за соблюдением муниципальным образованием условий предоставления и расходования субсидии осуществляется органом местного самоуправления, департаментом и уполномоченными органами государственного финансового контроля.</w:t>
      </w:r>
    </w:p>
    <w:p w:rsidR="00787009" w:rsidRPr="00ED7E7F" w:rsidRDefault="00787009" w:rsidP="00ED7E7F">
      <w:pPr>
        <w:pStyle w:val="ConsPlusNormal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к Порядку предоставления и распределения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районов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(муниципальных округов, городских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округов) на реализацию мероприятий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по модернизации школьных систем образования </w:t>
      </w:r>
    </w:p>
    <w:p w:rsidR="004E5DA0" w:rsidRPr="00ED7E7F" w:rsidRDefault="004E5DA0" w:rsidP="00ED7E7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в рамках государственной программы</w:t>
      </w:r>
    </w:p>
    <w:p w:rsidR="004E5DA0" w:rsidRPr="00ED7E7F" w:rsidRDefault="004E5DA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174AC0" w:rsidRPr="00ED7E7F" w:rsidRDefault="00174AC0" w:rsidP="00ED7E7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74AC0" w:rsidRPr="00ED7E7F" w:rsidRDefault="00174AC0" w:rsidP="00ED7E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74AC0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работ по капитальному ремонту зданий муниципальных общеобразовательных организаций, подлежащих софинансированию из областного бюджета </w:t>
      </w:r>
    </w:p>
    <w:p w:rsidR="00787009" w:rsidRPr="00ED7E7F" w:rsidRDefault="00787009" w:rsidP="00ED7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1. Ремонт фундамента, цоколя и отмостки.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2. Ремонт кровли.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3. Ремонт потолков, междуэтажных перекрытий и полов.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4. Ремонт окон, дверей (входных и внутренних) и ворот учебных зданий.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5. Ремонт входных групп, лестниц и крылец.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6. Внутренние штукатурные, облицовочные и малярные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7. Ремонт фасадов.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8. Ремонт системы отопления.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9. Ремонт системы вентиляции.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10. Ремонт системы горячего и холодного водоснабжения.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11. Ремонт системы канализации.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12. Электромонтажные работы.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13. Ремонт слаботочных сетей.</w:t>
      </w:r>
    </w:p>
    <w:p w:rsidR="00787009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14. Ремонт систем пожаротушения.</w:t>
      </w:r>
    </w:p>
    <w:p w:rsidR="0085762F" w:rsidRPr="00ED7E7F" w:rsidRDefault="00787009" w:rsidP="00ED7E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Реализация указанных работ предполагается во всех помещениях, расположенных непосредственно в зданиях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включая санитарные узлы, пищеблоки, подвальные помещения и коммуникации, в</w:t>
      </w:r>
      <w:bookmarkStart w:id="4" w:name="_GoBack"/>
      <w:bookmarkEnd w:id="4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нутриобъектовые спортивные сооружения, в том числе плавательные бассейны, расположенные непосредственно в контуре зданий.</w:t>
      </w:r>
    </w:p>
    <w:p w:rsidR="0085762F" w:rsidRPr="00ED7E7F" w:rsidRDefault="0085762F" w:rsidP="00ED7E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5762F" w:rsidRPr="00ED7E7F" w:rsidSect="005C135C">
      <w:headerReference w:type="default" r:id="rId14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D0" w:rsidRDefault="004541D0" w:rsidP="0000625C">
      <w:pPr>
        <w:spacing w:after="0" w:line="240" w:lineRule="auto"/>
      </w:pPr>
      <w:r>
        <w:separator/>
      </w:r>
    </w:p>
  </w:endnote>
  <w:endnote w:type="continuationSeparator" w:id="0">
    <w:p w:rsidR="004541D0" w:rsidRDefault="004541D0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D0" w:rsidRDefault="004541D0" w:rsidP="0000625C">
      <w:pPr>
        <w:spacing w:after="0" w:line="240" w:lineRule="auto"/>
      </w:pPr>
      <w:r>
        <w:separator/>
      </w:r>
    </w:p>
  </w:footnote>
  <w:footnote w:type="continuationSeparator" w:id="0">
    <w:p w:rsidR="004541D0" w:rsidRDefault="004541D0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9895"/>
      <w:docPartObj>
        <w:docPartGallery w:val="Page Numbers (Top of Page)"/>
        <w:docPartUnique/>
      </w:docPartObj>
    </w:sdtPr>
    <w:sdtEndPr/>
    <w:sdtContent>
      <w:p w:rsidR="005C135C" w:rsidRDefault="005C13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D8D">
          <w:rPr>
            <w:noProof/>
          </w:rPr>
          <w:t>5</w:t>
        </w:r>
        <w:r>
          <w:fldChar w:fldCharType="end"/>
        </w:r>
      </w:p>
    </w:sdtContent>
  </w:sdt>
  <w:p w:rsidR="0000625C" w:rsidRDefault="000062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212B"/>
    <w:rsid w:val="0000625C"/>
    <w:rsid w:val="00067BA1"/>
    <w:rsid w:val="000A3144"/>
    <w:rsid w:val="000E1B02"/>
    <w:rsid w:val="00127F1D"/>
    <w:rsid w:val="00174AC0"/>
    <w:rsid w:val="00177D9C"/>
    <w:rsid w:val="001F6F6C"/>
    <w:rsid w:val="002101E1"/>
    <w:rsid w:val="002109F0"/>
    <w:rsid w:val="002309DA"/>
    <w:rsid w:val="00250746"/>
    <w:rsid w:val="00265240"/>
    <w:rsid w:val="00340AE7"/>
    <w:rsid w:val="0035398B"/>
    <w:rsid w:val="003573EE"/>
    <w:rsid w:val="003B7347"/>
    <w:rsid w:val="003F238A"/>
    <w:rsid w:val="00403EA4"/>
    <w:rsid w:val="004429AE"/>
    <w:rsid w:val="004541D0"/>
    <w:rsid w:val="00461F4D"/>
    <w:rsid w:val="004A367A"/>
    <w:rsid w:val="004D307C"/>
    <w:rsid w:val="004E5DA0"/>
    <w:rsid w:val="004F29D1"/>
    <w:rsid w:val="004F4FC9"/>
    <w:rsid w:val="004F601D"/>
    <w:rsid w:val="00513830"/>
    <w:rsid w:val="00553F9E"/>
    <w:rsid w:val="005C135C"/>
    <w:rsid w:val="00605B37"/>
    <w:rsid w:val="00635682"/>
    <w:rsid w:val="0064428B"/>
    <w:rsid w:val="00672190"/>
    <w:rsid w:val="0068704F"/>
    <w:rsid w:val="006D2A76"/>
    <w:rsid w:val="006D5239"/>
    <w:rsid w:val="00732E96"/>
    <w:rsid w:val="00787009"/>
    <w:rsid w:val="007D03EE"/>
    <w:rsid w:val="007D6134"/>
    <w:rsid w:val="007F23EA"/>
    <w:rsid w:val="0085762F"/>
    <w:rsid w:val="008C46D9"/>
    <w:rsid w:val="008E1B34"/>
    <w:rsid w:val="00932874"/>
    <w:rsid w:val="00A03351"/>
    <w:rsid w:val="00A3212D"/>
    <w:rsid w:val="00A647CE"/>
    <w:rsid w:val="00AB5D3D"/>
    <w:rsid w:val="00AD38DB"/>
    <w:rsid w:val="00AD3B39"/>
    <w:rsid w:val="00AD5609"/>
    <w:rsid w:val="00AF7139"/>
    <w:rsid w:val="00B110F0"/>
    <w:rsid w:val="00B22F9B"/>
    <w:rsid w:val="00B42945"/>
    <w:rsid w:val="00B674FA"/>
    <w:rsid w:val="00BB0BA6"/>
    <w:rsid w:val="00BB71EC"/>
    <w:rsid w:val="00BC00BC"/>
    <w:rsid w:val="00C026B4"/>
    <w:rsid w:val="00C50E91"/>
    <w:rsid w:val="00CD1523"/>
    <w:rsid w:val="00CD177B"/>
    <w:rsid w:val="00CD1A8E"/>
    <w:rsid w:val="00D0097F"/>
    <w:rsid w:val="00D26D8D"/>
    <w:rsid w:val="00D447FC"/>
    <w:rsid w:val="00E75531"/>
    <w:rsid w:val="00ED3C4B"/>
    <w:rsid w:val="00ED7E7F"/>
    <w:rsid w:val="00F2556E"/>
    <w:rsid w:val="00F5322B"/>
    <w:rsid w:val="00F707DA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ECD566C6C9D52AB587810EAB9B32E51869252F2EFAD1E8697351E6ABB05C65F9C3DA7EE078AE2FF197BCF3335759456CEF93EED2FD02b7tEL" TargetMode="External"/><Relationship Id="rId12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2022-02-07T11:44:00Z</cp:lastPrinted>
  <dcterms:created xsi:type="dcterms:W3CDTF">2023-10-25T06:51:00Z</dcterms:created>
  <dcterms:modified xsi:type="dcterms:W3CDTF">2023-10-25T06:51:00Z</dcterms:modified>
</cp:coreProperties>
</file>